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</w:t>
      </w:r>
      <w:r>
        <w:rPr/>
        <w:t>Załącznik Nr 3                                                                                                              do Zapytania o cenę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>Dostawa nabiału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Przedszkole Publiczne im. Kornela Makuszyńskiego w Szczecinku, ul. Ks. Elżbiety 2, </w:t>
        <w:br/>
        <w:t>78-400 Szczecinek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nabiału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>
          <w:b/>
          <w:sz w:val="32"/>
          <w:szCs w:val="32"/>
        </w:rPr>
        <w:t xml:space="preserve">Zapytanie o cenę - nabiał  </w:t>
      </w:r>
    </w:p>
    <w:tbl>
      <w:tblPr>
        <w:tblStyle w:val="Tabela-Siatka"/>
        <w:tblW w:w="9634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26"/>
        <w:gridCol w:w="603"/>
        <w:gridCol w:w="993"/>
        <w:gridCol w:w="1417"/>
        <w:gridCol w:w="1134"/>
        <w:gridCol w:w="985"/>
      </w:tblGrid>
      <w:tr>
        <w:trPr>
          <w:trHeight w:val="827" w:hRule="atLeast"/>
        </w:trPr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netto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brutto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/zł/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Mleko świeże 2%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57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Mleko bez laktozy 2%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Śmietana UHT 18% 180g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708" w:hanging="708"/>
              <w:rPr/>
            </w:pPr>
            <w:r>
              <w:rPr/>
              <w:t xml:space="preserve">Twaróg półtłusty 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 żółty serenada Salami Spolmlek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8" w:hRule="atLeast"/>
        </w:trPr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Masło extra 200g zawartość tłuszczu 82%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Masło bez laktozy 200g 82%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Mascarpone 250g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Jogurt typu greckiego 400g 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Parmezan tarty 100g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RAZEM:</w:t>
            </w:r>
          </w:p>
        </w:tc>
        <w:tc>
          <w:tcPr>
            <w:tcW w:w="60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 w:before="0" w:after="160"/>
        <w:jc w:val="both"/>
        <w:rPr>
          <w:b/>
          <w:b/>
        </w:rPr>
      </w:pPr>
      <w:r>
        <w:rPr>
          <w:b/>
          <w:u w:val="single"/>
        </w:rPr>
        <w:t>Uwaga: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podana może ulec zmianie.</w:t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 xml:space="preserve">Dostawa artykułów nabiałowych odbywać się będzie w zależności od bieżących potrzeb Zamawiającego. Towar musi być dostarczony następnego dnia od daty złożenia telefonicznego zamówienia. Średnia częstotliwość dostawy art. nabiałowych wynosi od 4 do 5 razy w tygodniu.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  <w:tab/>
      </w:r>
      <w:r>
        <w:rPr>
          <w:b/>
          <w:sz w:val="32"/>
          <w:szCs w:val="32"/>
        </w:rPr>
        <w:t xml:space="preserve">  ………………………………………</w:t>
        <w:tab/>
      </w:r>
    </w:p>
    <w:p>
      <w:pPr>
        <w:pStyle w:val="Normal"/>
        <w:rPr>
          <w:b/>
          <w:b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174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617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EA8-F59C-4092-82ED-21F68C9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LibreOffice/5.0.4.2$Windows_x86 LibreOffice_project/2b9802c1994aa0b7dc6079e128979269cf95bc78</Application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2020-08-12T08:29:00Z</dcterms:created>
  <dc:creator>Wiktor</dc:creator>
  <dc:language>pl-PL</dc:language>
  <dcterms:modified xsi:type="dcterms:W3CDTF">2022-02-02T08:28:52Z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